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EE" w:rsidRDefault="00796AEE" w:rsidP="008049BD">
      <w:pPr>
        <w:jc w:val="both"/>
        <w:rPr>
          <w:b/>
        </w:rPr>
      </w:pPr>
      <w:r>
        <w:rPr>
          <w:b/>
        </w:rPr>
        <w:t>Archiwistyka i zarządzanie dokumentacją</w:t>
      </w:r>
    </w:p>
    <w:p w:rsidR="00796AEE" w:rsidRDefault="00796AEE" w:rsidP="008049BD">
      <w:pPr>
        <w:jc w:val="both"/>
        <w:rPr>
          <w:b/>
        </w:rPr>
      </w:pPr>
    </w:p>
    <w:p w:rsidR="008049BD" w:rsidRPr="00D0644F" w:rsidRDefault="008049BD" w:rsidP="008049BD">
      <w:pPr>
        <w:jc w:val="both"/>
        <w:rPr>
          <w:b/>
        </w:rPr>
      </w:pPr>
      <w:r w:rsidRPr="00D0644F">
        <w:rPr>
          <w:b/>
        </w:rPr>
        <w:t>Studia I stopnia – licencjackie</w:t>
      </w:r>
    </w:p>
    <w:p w:rsidR="008049BD" w:rsidRDefault="008049BD" w:rsidP="008049BD">
      <w:pPr>
        <w:jc w:val="both"/>
        <w:rPr>
          <w:b/>
        </w:rPr>
      </w:pPr>
      <w:r w:rsidRPr="00D0644F">
        <w:rPr>
          <w:b/>
        </w:rPr>
        <w:t>Studia stacjonarne i niestacjonarne/wieczorowe</w:t>
      </w:r>
    </w:p>
    <w:p w:rsidR="008049BD" w:rsidRDefault="008049BD" w:rsidP="008049BD">
      <w:pPr>
        <w:jc w:val="both"/>
        <w:rPr>
          <w:i/>
        </w:rPr>
      </w:pPr>
      <w:r>
        <w:rPr>
          <w:i/>
        </w:rPr>
        <w:t>Archiwistyka i zarządzanie dokumentacją: zarządzanie dokumentacją.</w:t>
      </w:r>
    </w:p>
    <w:p w:rsidR="008049BD" w:rsidRPr="001C6DC2" w:rsidRDefault="008049BD" w:rsidP="008049BD">
      <w:pPr>
        <w:jc w:val="both"/>
        <w:rPr>
          <w:i/>
          <w:lang w:val="en-US"/>
        </w:rPr>
      </w:pPr>
      <w:r w:rsidRPr="001C6DC2">
        <w:rPr>
          <w:i/>
          <w:lang w:val="en-US"/>
        </w:rPr>
        <w:t>Archival science and records management: records management.</w:t>
      </w:r>
    </w:p>
    <w:p w:rsidR="008049BD" w:rsidRPr="001C6DC2" w:rsidRDefault="008049BD" w:rsidP="008049BD">
      <w:pPr>
        <w:jc w:val="both"/>
        <w:rPr>
          <w:lang w:val="en-US"/>
        </w:rPr>
      </w:pPr>
    </w:p>
    <w:p w:rsidR="008049BD" w:rsidRPr="00EF13DE" w:rsidRDefault="008049BD" w:rsidP="008049BD">
      <w:pPr>
        <w:jc w:val="both"/>
        <w:rPr>
          <w:b/>
        </w:rPr>
      </w:pPr>
      <w:r w:rsidRPr="00EF13DE">
        <w:rPr>
          <w:b/>
        </w:rPr>
        <w:t>Wykaz przedmiotów: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049BD" w:rsidTr="00847F02">
        <w:tc>
          <w:tcPr>
            <w:tcW w:w="9212" w:type="dxa"/>
          </w:tcPr>
          <w:p w:rsidR="008049BD" w:rsidRDefault="008049BD" w:rsidP="00847F02">
            <w:pPr>
              <w:ind w:left="360"/>
              <w:jc w:val="both"/>
            </w:pPr>
          </w:p>
          <w:p w:rsidR="008049BD" w:rsidRDefault="008049BD" w:rsidP="00847F02">
            <w:pPr>
              <w:numPr>
                <w:ilvl w:val="0"/>
                <w:numId w:val="1"/>
              </w:numPr>
              <w:jc w:val="both"/>
            </w:pPr>
            <w:r>
              <w:t>Podstawy teorii i prawa archiwalnego, 30 godz., konwersatorium,</w:t>
            </w:r>
          </w:p>
          <w:p w:rsidR="008049BD" w:rsidRPr="00872B5A" w:rsidRDefault="008049BD" w:rsidP="00847F02">
            <w:pPr>
              <w:ind w:left="720"/>
              <w:jc w:val="both"/>
              <w:rPr>
                <w:lang w:val="en-US"/>
              </w:rPr>
            </w:pPr>
            <w:r w:rsidRPr="00872B5A">
              <w:rPr>
                <w:lang w:val="en-US"/>
              </w:rPr>
              <w:t>The basics of archival theory and law</w:t>
            </w:r>
          </w:p>
          <w:p w:rsidR="008049BD" w:rsidRDefault="008049BD" w:rsidP="00847F02">
            <w:pPr>
              <w:numPr>
                <w:ilvl w:val="0"/>
                <w:numId w:val="1"/>
              </w:numPr>
              <w:jc w:val="both"/>
            </w:pPr>
            <w:r>
              <w:t>Kancelaria i archiwum bieżące, 30 godz., ćwiczenia</w:t>
            </w:r>
          </w:p>
          <w:p w:rsidR="008049BD" w:rsidRPr="00E8649B" w:rsidRDefault="008049BD" w:rsidP="00847F02">
            <w:pPr>
              <w:ind w:left="720"/>
              <w:jc w:val="both"/>
              <w:rPr>
                <w:lang w:val="en-US"/>
              </w:rPr>
            </w:pPr>
            <w:r w:rsidRPr="00E8649B">
              <w:rPr>
                <w:lang w:val="en-US"/>
              </w:rPr>
              <w:t>The modern chancellery and current archives</w:t>
            </w:r>
          </w:p>
          <w:p w:rsidR="008049BD" w:rsidRDefault="008049BD" w:rsidP="00847F02">
            <w:pPr>
              <w:numPr>
                <w:ilvl w:val="0"/>
                <w:numId w:val="1"/>
              </w:numPr>
              <w:jc w:val="both"/>
            </w:pPr>
            <w:r>
              <w:t xml:space="preserve">Podstawy historii ustroju i instytucji XX </w:t>
            </w:r>
            <w:r w:rsidR="00715E51">
              <w:t xml:space="preserve"> - XXI </w:t>
            </w:r>
            <w:r>
              <w:t>w., 30 godz., wykład</w:t>
            </w:r>
          </w:p>
          <w:p w:rsidR="008049BD" w:rsidRPr="00E8649B" w:rsidRDefault="008049BD" w:rsidP="00847F02">
            <w:pPr>
              <w:ind w:left="720"/>
              <w:jc w:val="both"/>
              <w:rPr>
                <w:lang w:val="en-US"/>
              </w:rPr>
            </w:pPr>
            <w:r w:rsidRPr="00E8649B">
              <w:rPr>
                <w:lang w:val="en-US"/>
              </w:rPr>
              <w:t xml:space="preserve">The basics of history of </w:t>
            </w:r>
            <w:r>
              <w:rPr>
                <w:lang w:val="en-US"/>
              </w:rPr>
              <w:t xml:space="preserve">the </w:t>
            </w:r>
            <w:r w:rsidRPr="00E8649B">
              <w:rPr>
                <w:lang w:val="en-US"/>
              </w:rPr>
              <w:t>po</w:t>
            </w:r>
            <w:r>
              <w:rPr>
                <w:lang w:val="en-US"/>
              </w:rPr>
              <w:t xml:space="preserve">litical systems and instutions of the </w:t>
            </w:r>
            <w:r w:rsidRPr="00E8649B">
              <w:rPr>
                <w:lang w:val="en-US"/>
              </w:rPr>
              <w:t>XX</w:t>
            </w:r>
            <w:r>
              <w:rPr>
                <w:lang w:val="en-US"/>
              </w:rPr>
              <w:t xml:space="preserve">th and </w:t>
            </w:r>
            <w:r w:rsidRPr="00E8649B">
              <w:rPr>
                <w:lang w:val="en-US"/>
              </w:rPr>
              <w:t>XXI</w:t>
            </w:r>
            <w:r>
              <w:rPr>
                <w:lang w:val="en-US"/>
              </w:rPr>
              <w:t>th</w:t>
            </w:r>
            <w:r w:rsidRPr="00E8649B">
              <w:rPr>
                <w:lang w:val="en-US"/>
              </w:rPr>
              <w:t xml:space="preserve"> centuries</w:t>
            </w:r>
          </w:p>
          <w:p w:rsidR="008049BD" w:rsidRDefault="00CF08FF" w:rsidP="00847F02">
            <w:pPr>
              <w:numPr>
                <w:ilvl w:val="0"/>
                <w:numId w:val="1"/>
              </w:numPr>
              <w:jc w:val="both"/>
            </w:pPr>
            <w:r>
              <w:t xml:space="preserve">Dyplomatyka </w:t>
            </w:r>
            <w:r w:rsidR="008049BD">
              <w:t>XX-XXI w., 30 godz., ćwiczenia</w:t>
            </w:r>
          </w:p>
          <w:p w:rsidR="008049BD" w:rsidRPr="0065258F" w:rsidRDefault="008049BD" w:rsidP="00847F02">
            <w:pPr>
              <w:ind w:left="720"/>
              <w:jc w:val="both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65258F">
              <w:rPr>
                <w:lang w:val="en-US"/>
              </w:rPr>
              <w:t xml:space="preserve"> records </w:t>
            </w:r>
            <w:r>
              <w:rPr>
                <w:lang w:val="en-US"/>
              </w:rPr>
              <w:t>of the</w:t>
            </w:r>
            <w:r w:rsidRPr="0065258F">
              <w:rPr>
                <w:lang w:val="en-US"/>
              </w:rPr>
              <w:t xml:space="preserve"> XXth and XXI </w:t>
            </w:r>
            <w:r>
              <w:rPr>
                <w:lang w:val="en-US"/>
              </w:rPr>
              <w:t>th centuries</w:t>
            </w:r>
          </w:p>
          <w:p w:rsidR="008049BD" w:rsidRDefault="00715E51" w:rsidP="00847F02">
            <w:pPr>
              <w:numPr>
                <w:ilvl w:val="0"/>
                <w:numId w:val="1"/>
              </w:numPr>
              <w:jc w:val="both"/>
            </w:pPr>
            <w:r>
              <w:t>Współczesne systemy zarządzania dokumentacją</w:t>
            </w:r>
            <w:r w:rsidR="008049BD">
              <w:t>, 30 godz., laboratorium</w:t>
            </w:r>
          </w:p>
          <w:p w:rsidR="008049BD" w:rsidRDefault="008049BD" w:rsidP="00847F02">
            <w:pPr>
              <w:ind w:left="720"/>
              <w:jc w:val="both"/>
            </w:pPr>
            <w:r>
              <w:t>The modern records management</w:t>
            </w:r>
          </w:p>
          <w:p w:rsidR="008049BD" w:rsidRDefault="008049BD" w:rsidP="00847F02">
            <w:pPr>
              <w:numPr>
                <w:ilvl w:val="0"/>
                <w:numId w:val="1"/>
              </w:numPr>
              <w:jc w:val="both"/>
            </w:pPr>
            <w:r>
              <w:t>Pr</w:t>
            </w:r>
            <w:r w:rsidR="001050B5">
              <w:t>aktyka archiwalna, I stopień, 15</w:t>
            </w:r>
            <w:r>
              <w:t xml:space="preserve"> dni, 90 godz.</w:t>
            </w:r>
          </w:p>
          <w:p w:rsidR="008049BD" w:rsidRDefault="008049BD" w:rsidP="00847F02">
            <w:pPr>
              <w:ind w:left="720"/>
              <w:jc w:val="both"/>
            </w:pPr>
            <w:r>
              <w:t>Practice in archives</w:t>
            </w:r>
          </w:p>
          <w:p w:rsidR="008049BD" w:rsidRDefault="008049BD" w:rsidP="00847F02">
            <w:pPr>
              <w:numPr>
                <w:ilvl w:val="0"/>
                <w:numId w:val="1"/>
              </w:numPr>
              <w:jc w:val="both"/>
            </w:pPr>
            <w:r>
              <w:t>Egzamin pisemny</w:t>
            </w:r>
          </w:p>
          <w:p w:rsidR="008049BD" w:rsidRDefault="008049BD" w:rsidP="00847F02">
            <w:pPr>
              <w:ind w:left="360"/>
              <w:jc w:val="both"/>
            </w:pPr>
            <w:r>
              <w:t xml:space="preserve">      Examination</w:t>
            </w:r>
          </w:p>
          <w:p w:rsidR="008049BD" w:rsidRDefault="008049BD" w:rsidP="00847F02">
            <w:pPr>
              <w:jc w:val="both"/>
            </w:pPr>
          </w:p>
          <w:p w:rsidR="008049BD" w:rsidRDefault="008049BD" w:rsidP="00847F02">
            <w:pPr>
              <w:jc w:val="both"/>
            </w:pPr>
            <w:r>
              <w:t xml:space="preserve">                                      Razem                               150 godz.</w:t>
            </w:r>
          </w:p>
        </w:tc>
      </w:tr>
    </w:tbl>
    <w:p w:rsidR="008049BD" w:rsidRDefault="008049BD" w:rsidP="008049BD">
      <w:pPr>
        <w:jc w:val="both"/>
      </w:pPr>
    </w:p>
    <w:p w:rsidR="008049BD" w:rsidRDefault="008049BD" w:rsidP="008049BD">
      <w:pPr>
        <w:jc w:val="both"/>
      </w:pPr>
    </w:p>
    <w:p w:rsidR="008049BD" w:rsidRPr="00EF13DE" w:rsidRDefault="008049BD" w:rsidP="008049BD">
      <w:pPr>
        <w:jc w:val="both"/>
        <w:rPr>
          <w:b/>
        </w:rPr>
      </w:pPr>
      <w:r w:rsidRPr="00EF13DE">
        <w:rPr>
          <w:b/>
        </w:rPr>
        <w:t>Harmonogram zajęć:</w:t>
      </w:r>
    </w:p>
    <w:p w:rsidR="008049BD" w:rsidRDefault="008049BD" w:rsidP="008049BD">
      <w:pPr>
        <w:jc w:val="both"/>
      </w:pPr>
    </w:p>
    <w:p w:rsidR="008049BD" w:rsidRDefault="008049BD" w:rsidP="008049BD">
      <w:pPr>
        <w:jc w:val="both"/>
      </w:pPr>
      <w:r>
        <w:t>II rok semestr zimowy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049BD" w:rsidTr="00847F02">
        <w:tc>
          <w:tcPr>
            <w:tcW w:w="9212" w:type="dxa"/>
          </w:tcPr>
          <w:p w:rsidR="008049BD" w:rsidRDefault="008049BD" w:rsidP="00847F02">
            <w:pPr>
              <w:numPr>
                <w:ilvl w:val="0"/>
                <w:numId w:val="2"/>
              </w:numPr>
              <w:jc w:val="both"/>
            </w:pPr>
            <w:r>
              <w:t>Podstawy teorii i prawa archiwalnego, 30 godz. konwersatorium</w:t>
            </w:r>
          </w:p>
          <w:p w:rsidR="008049BD" w:rsidRDefault="008049BD" w:rsidP="00847F02">
            <w:pPr>
              <w:numPr>
                <w:ilvl w:val="0"/>
                <w:numId w:val="2"/>
              </w:numPr>
              <w:jc w:val="both"/>
            </w:pPr>
            <w:r>
              <w:t>Podstawy historii ustroju i instytucji XX w., 30 godz., wykład</w:t>
            </w:r>
          </w:p>
          <w:p w:rsidR="00015EF9" w:rsidRDefault="00015EF9" w:rsidP="00847F02">
            <w:pPr>
              <w:numPr>
                <w:ilvl w:val="0"/>
                <w:numId w:val="2"/>
              </w:numPr>
              <w:jc w:val="both"/>
            </w:pPr>
            <w:r>
              <w:t>Kancelaria i archiwum bieżące, 30 godz., ćwiczenia</w:t>
            </w:r>
          </w:p>
        </w:tc>
      </w:tr>
      <w:tr w:rsidR="008049BD" w:rsidTr="00847F02">
        <w:tc>
          <w:tcPr>
            <w:tcW w:w="9212" w:type="dxa"/>
          </w:tcPr>
          <w:p w:rsidR="008049BD" w:rsidRDefault="008049BD" w:rsidP="00847F02">
            <w:pPr>
              <w:jc w:val="both"/>
            </w:pPr>
          </w:p>
        </w:tc>
      </w:tr>
    </w:tbl>
    <w:p w:rsidR="008049BD" w:rsidRDefault="008049BD" w:rsidP="008049BD">
      <w:pPr>
        <w:jc w:val="both"/>
      </w:pPr>
    </w:p>
    <w:p w:rsidR="008049BD" w:rsidRDefault="008049BD" w:rsidP="008049BD">
      <w:pPr>
        <w:jc w:val="both"/>
      </w:pPr>
      <w:r>
        <w:t>II rok semestr letni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049BD" w:rsidTr="00847F02">
        <w:tc>
          <w:tcPr>
            <w:tcW w:w="9212" w:type="dxa"/>
          </w:tcPr>
          <w:p w:rsidR="008049BD" w:rsidRDefault="008049BD" w:rsidP="00015EF9">
            <w:pPr>
              <w:jc w:val="both"/>
            </w:pPr>
          </w:p>
          <w:p w:rsidR="008049BD" w:rsidRDefault="008049BD" w:rsidP="00847F02">
            <w:pPr>
              <w:numPr>
                <w:ilvl w:val="0"/>
                <w:numId w:val="2"/>
              </w:numPr>
              <w:jc w:val="both"/>
            </w:pPr>
            <w:r>
              <w:t>Dokumentacja XX-XXI w., 30 godz., ćwiczenia</w:t>
            </w:r>
          </w:p>
          <w:p w:rsidR="008049BD" w:rsidRDefault="003870FD" w:rsidP="003870F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Współczesne systemy zarządzania</w:t>
            </w:r>
            <w:r w:rsidR="008049BD">
              <w:t xml:space="preserve"> dokumentacją, 30 godz., laboratorium</w:t>
            </w:r>
            <w:bookmarkStart w:id="0" w:name="_GoBack"/>
            <w:bookmarkEnd w:id="0"/>
          </w:p>
          <w:p w:rsidR="008049BD" w:rsidRDefault="008049BD" w:rsidP="00847F02">
            <w:pPr>
              <w:jc w:val="both"/>
            </w:pPr>
          </w:p>
        </w:tc>
      </w:tr>
      <w:tr w:rsidR="008049BD" w:rsidTr="00847F02">
        <w:tc>
          <w:tcPr>
            <w:tcW w:w="9212" w:type="dxa"/>
          </w:tcPr>
          <w:p w:rsidR="008049BD" w:rsidRDefault="008049BD" w:rsidP="00847F02">
            <w:pPr>
              <w:jc w:val="both"/>
            </w:pPr>
            <w:r>
              <w:t>Praktyka archiwalna – w archiwum bieżącym, po II roku</w:t>
            </w:r>
          </w:p>
          <w:p w:rsidR="008049BD" w:rsidRDefault="008049BD" w:rsidP="00847F02">
            <w:pPr>
              <w:jc w:val="both"/>
            </w:pPr>
          </w:p>
        </w:tc>
      </w:tr>
    </w:tbl>
    <w:p w:rsidR="0072268F" w:rsidRDefault="0072268F">
      <w:r>
        <w:t xml:space="preserve"> </w:t>
      </w:r>
    </w:p>
    <w:p w:rsidR="00316830" w:rsidRPr="004836A0" w:rsidRDefault="0072268F">
      <w:pPr>
        <w:rPr>
          <w:b/>
        </w:rPr>
      </w:pPr>
      <w:r w:rsidRPr="004836A0">
        <w:rPr>
          <w:b/>
        </w:rPr>
        <w:t>Forma zaliczenia:</w:t>
      </w:r>
    </w:p>
    <w:p w:rsidR="0072268F" w:rsidRPr="004836A0" w:rsidRDefault="0072268F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9"/>
        <w:gridCol w:w="3029"/>
        <w:gridCol w:w="2094"/>
        <w:gridCol w:w="1871"/>
        <w:gridCol w:w="1519"/>
      </w:tblGrid>
      <w:tr w:rsidR="0072268F" w:rsidTr="00847F02">
        <w:tc>
          <w:tcPr>
            <w:tcW w:w="559" w:type="dxa"/>
          </w:tcPr>
          <w:p w:rsidR="0072268F" w:rsidRDefault="0072268F" w:rsidP="00847F02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3127" w:type="dxa"/>
          </w:tcPr>
          <w:p w:rsidR="0072268F" w:rsidRDefault="0072268F" w:rsidP="00847F02">
            <w:pPr>
              <w:jc w:val="both"/>
            </w:pPr>
            <w:r>
              <w:t>Podstawy teorii i prawa archiwalnego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  <w:r>
              <w:t>konwersatorium</w:t>
            </w: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Zaliczenie na ocenę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3</w:t>
            </w:r>
          </w:p>
        </w:tc>
      </w:tr>
      <w:tr w:rsidR="0072268F" w:rsidTr="00847F02">
        <w:tc>
          <w:tcPr>
            <w:tcW w:w="559" w:type="dxa"/>
          </w:tcPr>
          <w:p w:rsidR="0072268F" w:rsidRDefault="0072268F" w:rsidP="00847F02">
            <w:pPr>
              <w:jc w:val="both"/>
            </w:pPr>
            <w:r>
              <w:t>2.</w:t>
            </w:r>
          </w:p>
        </w:tc>
        <w:tc>
          <w:tcPr>
            <w:tcW w:w="3127" w:type="dxa"/>
          </w:tcPr>
          <w:p w:rsidR="0072268F" w:rsidRDefault="0072268F" w:rsidP="00847F02">
            <w:pPr>
              <w:jc w:val="both"/>
            </w:pPr>
            <w:r>
              <w:t>Kancelaria i archiwum bieżące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  <w:r>
              <w:t>Ćwiczenia</w:t>
            </w: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Zaliczenie na ocenę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4</w:t>
            </w:r>
          </w:p>
        </w:tc>
      </w:tr>
      <w:tr w:rsidR="0072268F" w:rsidTr="00847F02">
        <w:tc>
          <w:tcPr>
            <w:tcW w:w="559" w:type="dxa"/>
          </w:tcPr>
          <w:p w:rsidR="0072268F" w:rsidRDefault="0072268F" w:rsidP="00847F02">
            <w:pPr>
              <w:jc w:val="both"/>
            </w:pPr>
            <w:r>
              <w:lastRenderedPageBreak/>
              <w:t xml:space="preserve">3. </w:t>
            </w:r>
          </w:p>
        </w:tc>
        <w:tc>
          <w:tcPr>
            <w:tcW w:w="3127" w:type="dxa"/>
          </w:tcPr>
          <w:p w:rsidR="0072268F" w:rsidRDefault="0072268F" w:rsidP="00847F02">
            <w:pPr>
              <w:jc w:val="both"/>
            </w:pPr>
            <w:r>
              <w:t>Dokumentacja XX-XXI w.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  <w:r>
              <w:t>ćwiczenia</w:t>
            </w: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Zaliczenie na ocenę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4</w:t>
            </w:r>
          </w:p>
        </w:tc>
      </w:tr>
      <w:tr w:rsidR="0072268F" w:rsidTr="00847F02">
        <w:tc>
          <w:tcPr>
            <w:tcW w:w="559" w:type="dxa"/>
          </w:tcPr>
          <w:p w:rsidR="0072268F" w:rsidRDefault="0072268F" w:rsidP="00847F02">
            <w:pPr>
              <w:jc w:val="both"/>
            </w:pPr>
            <w:r>
              <w:t>4.</w:t>
            </w:r>
          </w:p>
        </w:tc>
        <w:tc>
          <w:tcPr>
            <w:tcW w:w="3127" w:type="dxa"/>
          </w:tcPr>
          <w:p w:rsidR="0072268F" w:rsidRDefault="0072268F" w:rsidP="00847F02">
            <w:pPr>
              <w:jc w:val="both"/>
            </w:pPr>
            <w:r>
              <w:t>Podstawy historii ustroju i instytucji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  <w:r>
              <w:t>Wykład</w:t>
            </w: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Zaliczenie na ocenę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2</w:t>
            </w:r>
          </w:p>
        </w:tc>
      </w:tr>
      <w:tr w:rsidR="0072268F" w:rsidTr="00847F02">
        <w:tc>
          <w:tcPr>
            <w:tcW w:w="559" w:type="dxa"/>
          </w:tcPr>
          <w:p w:rsidR="0072268F" w:rsidRDefault="0072268F" w:rsidP="00847F02">
            <w:pPr>
              <w:jc w:val="both"/>
            </w:pPr>
            <w:r>
              <w:t>5.</w:t>
            </w:r>
          </w:p>
        </w:tc>
        <w:tc>
          <w:tcPr>
            <w:tcW w:w="3127" w:type="dxa"/>
          </w:tcPr>
          <w:p w:rsidR="0072268F" w:rsidRDefault="00253205" w:rsidP="00847F02">
            <w:pPr>
              <w:jc w:val="both"/>
            </w:pPr>
            <w:r>
              <w:t>Współczesne systemy zarządzania dokumentacją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  <w:r>
              <w:t>laboratorium</w:t>
            </w: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Zaliczenie na ocenę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4</w:t>
            </w:r>
          </w:p>
        </w:tc>
      </w:tr>
      <w:tr w:rsidR="0072268F" w:rsidTr="00847F02">
        <w:tc>
          <w:tcPr>
            <w:tcW w:w="559" w:type="dxa"/>
          </w:tcPr>
          <w:p w:rsidR="0072268F" w:rsidRDefault="0072268F" w:rsidP="00847F02">
            <w:pPr>
              <w:jc w:val="both"/>
            </w:pPr>
            <w:r>
              <w:t>6.</w:t>
            </w:r>
          </w:p>
        </w:tc>
        <w:tc>
          <w:tcPr>
            <w:tcW w:w="3127" w:type="dxa"/>
          </w:tcPr>
          <w:p w:rsidR="0072268F" w:rsidRDefault="0072268F" w:rsidP="00847F02">
            <w:pPr>
              <w:jc w:val="both"/>
            </w:pPr>
            <w:r>
              <w:t>Praktyka archiwalna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Zaliczenie na ocenę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2</w:t>
            </w:r>
          </w:p>
        </w:tc>
      </w:tr>
      <w:tr w:rsidR="0072268F" w:rsidTr="00847F02">
        <w:tc>
          <w:tcPr>
            <w:tcW w:w="559" w:type="dxa"/>
          </w:tcPr>
          <w:p w:rsidR="0072268F" w:rsidRDefault="0072268F" w:rsidP="00847F02">
            <w:pPr>
              <w:jc w:val="both"/>
            </w:pPr>
            <w:r>
              <w:t>7.</w:t>
            </w:r>
          </w:p>
        </w:tc>
        <w:tc>
          <w:tcPr>
            <w:tcW w:w="3127" w:type="dxa"/>
          </w:tcPr>
          <w:p w:rsidR="0072268F" w:rsidRDefault="0072268F" w:rsidP="00847F02">
            <w:pPr>
              <w:jc w:val="both"/>
            </w:pPr>
            <w:r>
              <w:t>Egzamin z zarządzania dokumentacją</w:t>
            </w:r>
          </w:p>
        </w:tc>
        <w:tc>
          <w:tcPr>
            <w:tcW w:w="2116" w:type="dxa"/>
          </w:tcPr>
          <w:p w:rsidR="0072268F" w:rsidRDefault="0072268F" w:rsidP="00847F02">
            <w:pPr>
              <w:jc w:val="both"/>
            </w:pPr>
            <w:r>
              <w:t>Pisemny</w:t>
            </w:r>
          </w:p>
        </w:tc>
        <w:tc>
          <w:tcPr>
            <w:tcW w:w="1917" w:type="dxa"/>
          </w:tcPr>
          <w:p w:rsidR="0072268F" w:rsidRDefault="0072268F" w:rsidP="00847F02">
            <w:pPr>
              <w:jc w:val="both"/>
            </w:pPr>
            <w:r>
              <w:t>Ocena</w:t>
            </w:r>
          </w:p>
        </w:tc>
        <w:tc>
          <w:tcPr>
            <w:tcW w:w="1569" w:type="dxa"/>
          </w:tcPr>
          <w:p w:rsidR="0072268F" w:rsidRDefault="0072268F" w:rsidP="00847F02">
            <w:pPr>
              <w:jc w:val="both"/>
            </w:pPr>
            <w:r>
              <w:t>ECTS – 3</w:t>
            </w:r>
          </w:p>
        </w:tc>
      </w:tr>
    </w:tbl>
    <w:p w:rsidR="0072268F" w:rsidRDefault="0072268F" w:rsidP="0072268F">
      <w:pPr>
        <w:jc w:val="both"/>
      </w:pPr>
    </w:p>
    <w:p w:rsidR="0072268F" w:rsidRDefault="0072268F" w:rsidP="0072268F">
      <w:pPr>
        <w:jc w:val="both"/>
      </w:pPr>
    </w:p>
    <w:p w:rsidR="0072268F" w:rsidRDefault="0072268F" w:rsidP="0072268F">
      <w:pPr>
        <w:jc w:val="both"/>
      </w:pPr>
      <w:r>
        <w:t>Rozliczenie specjalizacji do końca III roku.</w:t>
      </w:r>
    </w:p>
    <w:p w:rsidR="003F736D" w:rsidRDefault="003F736D" w:rsidP="0072268F">
      <w:pPr>
        <w:jc w:val="both"/>
      </w:pPr>
    </w:p>
    <w:p w:rsidR="003F736D" w:rsidRDefault="003F736D" w:rsidP="003F736D">
      <w:pPr>
        <w:jc w:val="both"/>
        <w:rPr>
          <w:b/>
        </w:rPr>
      </w:pPr>
      <w:r w:rsidRPr="00691184">
        <w:rPr>
          <w:b/>
        </w:rPr>
        <w:t>Efekty kształcenia:</w:t>
      </w:r>
    </w:p>
    <w:p w:rsidR="003F736D" w:rsidRDefault="003F736D" w:rsidP="003F736D">
      <w:pPr>
        <w:jc w:val="both"/>
        <w:rPr>
          <w:b/>
        </w:rPr>
      </w:pPr>
    </w:p>
    <w:p w:rsidR="003F736D" w:rsidRDefault="003F736D" w:rsidP="003F736D">
      <w:pPr>
        <w:ind w:left="360"/>
        <w:jc w:val="both"/>
        <w:rPr>
          <w:b/>
        </w:rPr>
      </w:pPr>
      <w:r>
        <w:rPr>
          <w:b/>
        </w:rPr>
        <w:t>Wiedza:</w:t>
      </w:r>
    </w:p>
    <w:p w:rsidR="003F736D" w:rsidRDefault="003F736D" w:rsidP="003F736D">
      <w:pPr>
        <w:numPr>
          <w:ilvl w:val="0"/>
          <w:numId w:val="4"/>
        </w:numPr>
        <w:jc w:val="both"/>
      </w:pPr>
      <w:r>
        <w:t>zna podstawowe pojęcia z kancelarii i archiwum tradycyjnego i elektronicznego,</w:t>
      </w:r>
    </w:p>
    <w:p w:rsidR="003F736D" w:rsidRDefault="003F736D" w:rsidP="003F736D">
      <w:pPr>
        <w:numPr>
          <w:ilvl w:val="0"/>
          <w:numId w:val="4"/>
        </w:numPr>
        <w:jc w:val="both"/>
      </w:pPr>
      <w:r>
        <w:t>zna podstawy prawne działania kancelarii i archiwum zakładowego,</w:t>
      </w:r>
    </w:p>
    <w:p w:rsidR="003F736D" w:rsidRDefault="003F736D" w:rsidP="003F736D">
      <w:pPr>
        <w:numPr>
          <w:ilvl w:val="0"/>
          <w:numId w:val="4"/>
        </w:numPr>
        <w:jc w:val="both"/>
      </w:pPr>
      <w:r>
        <w:t>zna zasady organizacji systemów kancelaryjnych i archiwalnych tradycyjnych i cyfrowych, różne rodzaje dokumentacji, systemy obiegu dokumentacji i informacji,</w:t>
      </w:r>
    </w:p>
    <w:p w:rsidR="003F736D" w:rsidRDefault="003F736D" w:rsidP="003F736D">
      <w:pPr>
        <w:numPr>
          <w:ilvl w:val="0"/>
          <w:numId w:val="4"/>
        </w:numPr>
        <w:jc w:val="both"/>
      </w:pPr>
      <w:r>
        <w:t>zna zasady opisu kancelaryjnego i archiwum zakładowego tradycyjnego i cyfrowego,</w:t>
      </w:r>
    </w:p>
    <w:p w:rsidR="003F736D" w:rsidRDefault="003F736D" w:rsidP="003F736D">
      <w:pPr>
        <w:numPr>
          <w:ilvl w:val="0"/>
          <w:numId w:val="4"/>
        </w:numPr>
        <w:jc w:val="both"/>
      </w:pPr>
      <w:r>
        <w:t>zna zasady klasyfikacji i kwalifikacji dokumentacji.</w:t>
      </w:r>
    </w:p>
    <w:p w:rsidR="003F736D" w:rsidRDefault="003F736D" w:rsidP="003F736D">
      <w:pPr>
        <w:jc w:val="both"/>
      </w:pPr>
    </w:p>
    <w:p w:rsidR="003F736D" w:rsidRDefault="003F736D" w:rsidP="003F736D">
      <w:pPr>
        <w:jc w:val="both"/>
        <w:rPr>
          <w:b/>
        </w:rPr>
      </w:pPr>
      <w:r>
        <w:rPr>
          <w:b/>
        </w:rPr>
        <w:t>Umiejętności:</w:t>
      </w:r>
    </w:p>
    <w:p w:rsidR="003F736D" w:rsidRDefault="003F736D" w:rsidP="003F736D">
      <w:pPr>
        <w:numPr>
          <w:ilvl w:val="0"/>
          <w:numId w:val="5"/>
        </w:numPr>
        <w:jc w:val="both"/>
      </w:pPr>
      <w:r>
        <w:t>prowadzi ewidencję archiwum zakładowego,</w:t>
      </w:r>
    </w:p>
    <w:p w:rsidR="003F736D" w:rsidRDefault="003F736D" w:rsidP="003F736D">
      <w:pPr>
        <w:numPr>
          <w:ilvl w:val="0"/>
          <w:numId w:val="5"/>
        </w:numPr>
        <w:jc w:val="both"/>
      </w:pPr>
      <w:r>
        <w:t>sporządza spisy zdawczo-odbiorcze oraz dokumentacji przeznaczonej do brakowania,</w:t>
      </w:r>
    </w:p>
    <w:p w:rsidR="003F736D" w:rsidRDefault="003F736D" w:rsidP="003F736D">
      <w:pPr>
        <w:numPr>
          <w:ilvl w:val="0"/>
          <w:numId w:val="5"/>
        </w:numPr>
        <w:jc w:val="both"/>
      </w:pPr>
      <w:r>
        <w:t>potrafi dokonać analizy jednolitego rzeczowego wykazu akt,</w:t>
      </w:r>
    </w:p>
    <w:p w:rsidR="003F736D" w:rsidRDefault="003F736D" w:rsidP="003F736D">
      <w:pPr>
        <w:numPr>
          <w:ilvl w:val="0"/>
          <w:numId w:val="5"/>
        </w:numPr>
        <w:jc w:val="both"/>
      </w:pPr>
      <w:r>
        <w:t>potrafi zastosować jednolity rzeczowy wykaz akt w procesie klasyfikacji dokumentacji w kancelarii tradycyjnej i elektronicznej.</w:t>
      </w:r>
    </w:p>
    <w:p w:rsidR="003F736D" w:rsidRDefault="003F736D" w:rsidP="003F736D">
      <w:pPr>
        <w:jc w:val="both"/>
      </w:pPr>
    </w:p>
    <w:p w:rsidR="003F736D" w:rsidRDefault="003F736D" w:rsidP="003F736D">
      <w:pPr>
        <w:jc w:val="both"/>
        <w:rPr>
          <w:b/>
        </w:rPr>
      </w:pPr>
      <w:r>
        <w:rPr>
          <w:b/>
        </w:rPr>
        <w:t>Kompetencje społeczne:</w:t>
      </w:r>
    </w:p>
    <w:p w:rsidR="003F736D" w:rsidRDefault="003F736D" w:rsidP="003F736D">
      <w:pPr>
        <w:numPr>
          <w:ilvl w:val="0"/>
          <w:numId w:val="6"/>
        </w:numPr>
        <w:jc w:val="both"/>
      </w:pPr>
      <w:r>
        <w:t>reprezentuje postawę poszanowania dla standardów kancelaryjnych i archiwalnych,</w:t>
      </w:r>
    </w:p>
    <w:p w:rsidR="003F736D" w:rsidRDefault="003F736D" w:rsidP="003F736D">
      <w:pPr>
        <w:numPr>
          <w:ilvl w:val="0"/>
          <w:numId w:val="6"/>
        </w:numPr>
        <w:jc w:val="both"/>
      </w:pPr>
      <w:r>
        <w:t>rozumie potrzebę dokumentowania działalności ludzkiej,</w:t>
      </w:r>
    </w:p>
    <w:p w:rsidR="003F736D" w:rsidRDefault="003F736D" w:rsidP="003F736D">
      <w:pPr>
        <w:numPr>
          <w:ilvl w:val="0"/>
          <w:numId w:val="6"/>
        </w:numPr>
        <w:jc w:val="both"/>
      </w:pPr>
      <w:r>
        <w:t>współpracuje w grupie,</w:t>
      </w:r>
    </w:p>
    <w:p w:rsidR="003F736D" w:rsidRDefault="003F736D" w:rsidP="003F736D">
      <w:pPr>
        <w:numPr>
          <w:ilvl w:val="0"/>
          <w:numId w:val="6"/>
        </w:numPr>
        <w:jc w:val="both"/>
      </w:pPr>
      <w:r>
        <w:t>propaguje idee zachowania pamięci, szacunku dla prawa, przejrzystości systemów społecznych.</w:t>
      </w:r>
    </w:p>
    <w:p w:rsidR="003F736D" w:rsidRDefault="003F736D" w:rsidP="003F736D">
      <w:pPr>
        <w:ind w:left="360"/>
        <w:jc w:val="both"/>
      </w:pPr>
    </w:p>
    <w:p w:rsidR="003F736D" w:rsidRDefault="003F736D" w:rsidP="003F736D">
      <w:pPr>
        <w:ind w:left="360"/>
        <w:jc w:val="both"/>
      </w:pPr>
      <w:r>
        <w:t>Warunki wstępne – brak.</w:t>
      </w:r>
    </w:p>
    <w:p w:rsidR="003F736D" w:rsidRDefault="003F736D" w:rsidP="0072268F">
      <w:pPr>
        <w:jc w:val="both"/>
      </w:pPr>
    </w:p>
    <w:p w:rsidR="001A0598" w:rsidRDefault="001A0598" w:rsidP="0072268F">
      <w:pPr>
        <w:jc w:val="both"/>
      </w:pPr>
    </w:p>
    <w:p w:rsidR="001A0598" w:rsidRDefault="001A0598" w:rsidP="0072268F">
      <w:pPr>
        <w:jc w:val="both"/>
      </w:pPr>
    </w:p>
    <w:p w:rsidR="001A0598" w:rsidRPr="001A0598" w:rsidRDefault="001A0598" w:rsidP="0072268F">
      <w:pPr>
        <w:jc w:val="both"/>
        <w:rPr>
          <w:i/>
        </w:rPr>
      </w:pPr>
      <w:r>
        <w:t xml:space="preserve">                                                                             </w:t>
      </w:r>
      <w:r w:rsidR="00956A27">
        <w:rPr>
          <w:i/>
        </w:rPr>
        <w:t>Prof. dr hab. Alicja Kulecka</w:t>
      </w:r>
    </w:p>
    <w:p w:rsidR="0072268F" w:rsidRDefault="0072268F"/>
    <w:sectPr w:rsidR="007226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F6" w:rsidRDefault="006044F6" w:rsidP="00CF0E50">
      <w:r>
        <w:separator/>
      </w:r>
    </w:p>
  </w:endnote>
  <w:endnote w:type="continuationSeparator" w:id="0">
    <w:p w:rsidR="006044F6" w:rsidRDefault="006044F6" w:rsidP="00C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13916"/>
      <w:docPartObj>
        <w:docPartGallery w:val="Page Numbers (Bottom of Page)"/>
        <w:docPartUnique/>
      </w:docPartObj>
    </w:sdtPr>
    <w:sdtEndPr/>
    <w:sdtContent>
      <w:p w:rsidR="00CF0E50" w:rsidRDefault="00CF0E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FD">
          <w:rPr>
            <w:noProof/>
          </w:rPr>
          <w:t>1</w:t>
        </w:r>
        <w:r>
          <w:fldChar w:fldCharType="end"/>
        </w:r>
      </w:p>
    </w:sdtContent>
  </w:sdt>
  <w:p w:rsidR="00CF0E50" w:rsidRDefault="00CF0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F6" w:rsidRDefault="006044F6" w:rsidP="00CF0E50">
      <w:r>
        <w:separator/>
      </w:r>
    </w:p>
  </w:footnote>
  <w:footnote w:type="continuationSeparator" w:id="0">
    <w:p w:rsidR="006044F6" w:rsidRDefault="006044F6" w:rsidP="00CF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30B"/>
    <w:multiLevelType w:val="hybridMultilevel"/>
    <w:tmpl w:val="7BA04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25BB9"/>
    <w:multiLevelType w:val="hybridMultilevel"/>
    <w:tmpl w:val="913E8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401ED2"/>
    <w:multiLevelType w:val="hybridMultilevel"/>
    <w:tmpl w:val="EEC23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017583"/>
    <w:multiLevelType w:val="hybridMultilevel"/>
    <w:tmpl w:val="51524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3C3726"/>
    <w:multiLevelType w:val="hybridMultilevel"/>
    <w:tmpl w:val="50E00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3E2E68"/>
    <w:multiLevelType w:val="hybridMultilevel"/>
    <w:tmpl w:val="DBEA1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BD"/>
    <w:rsid w:val="00015EF9"/>
    <w:rsid w:val="00041050"/>
    <w:rsid w:val="001050B5"/>
    <w:rsid w:val="001A0598"/>
    <w:rsid w:val="00253205"/>
    <w:rsid w:val="00316830"/>
    <w:rsid w:val="003870FD"/>
    <w:rsid w:val="003F736D"/>
    <w:rsid w:val="00452474"/>
    <w:rsid w:val="004836A0"/>
    <w:rsid w:val="006044F6"/>
    <w:rsid w:val="00715E51"/>
    <w:rsid w:val="0072268F"/>
    <w:rsid w:val="00737962"/>
    <w:rsid w:val="00796AEE"/>
    <w:rsid w:val="008049BD"/>
    <w:rsid w:val="00956A27"/>
    <w:rsid w:val="00B8485E"/>
    <w:rsid w:val="00B85C44"/>
    <w:rsid w:val="00C00B23"/>
    <w:rsid w:val="00CF08FF"/>
    <w:rsid w:val="00CF0E50"/>
    <w:rsid w:val="00D96E5F"/>
    <w:rsid w:val="00E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3C16-ECFB-47D5-B07E-4096AA4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IH</cp:lastModifiedBy>
  <cp:revision>6</cp:revision>
  <cp:lastPrinted>2016-09-19T05:33:00Z</cp:lastPrinted>
  <dcterms:created xsi:type="dcterms:W3CDTF">2020-09-08T15:47:00Z</dcterms:created>
  <dcterms:modified xsi:type="dcterms:W3CDTF">2020-10-04T15:48:00Z</dcterms:modified>
</cp:coreProperties>
</file>